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«МОСКОВСКИЙ МЕЖДУНАРОДНЫЙ УНИВЕРСИТЕТ»</w:t>
      </w: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0325FA">
        <w:rPr>
          <w:sz w:val="24"/>
          <w:szCs w:val="24"/>
        </w:rPr>
        <w:t>Кафедра</w:t>
      </w:r>
      <w:r w:rsidRPr="00350D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экономики и </w:t>
      </w:r>
      <w:r w:rsidR="00AA2E73">
        <w:rPr>
          <w:sz w:val="24"/>
          <w:szCs w:val="24"/>
        </w:rPr>
        <w:t>управления</w:t>
      </w: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A30884">
        <w:rPr>
          <w:b/>
          <w:bCs/>
          <w:sz w:val="24"/>
          <w:szCs w:val="24"/>
        </w:rPr>
        <w:t>ОТЧЕТ</w:t>
      </w:r>
    </w:p>
    <w:p w:rsidR="00A73D58" w:rsidRPr="00AE7B2A" w:rsidRDefault="00A73D58" w:rsidP="00A73D58">
      <w:pPr>
        <w:jc w:val="center"/>
        <w:rPr>
          <w:b/>
          <w:bCs/>
          <w:sz w:val="24"/>
          <w:szCs w:val="24"/>
        </w:rPr>
      </w:pP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A30884">
        <w:rPr>
          <w:b/>
          <w:sz w:val="24"/>
          <w:szCs w:val="24"/>
        </w:rPr>
        <w:t xml:space="preserve">о прохождении </w:t>
      </w:r>
      <w:r w:rsidRPr="00BA4452">
        <w:rPr>
          <w:b/>
          <w:sz w:val="24"/>
          <w:szCs w:val="24"/>
        </w:rPr>
        <w:t xml:space="preserve">производственной практики </w:t>
      </w: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BA4452">
        <w:rPr>
          <w:b/>
          <w:sz w:val="24"/>
          <w:szCs w:val="24"/>
        </w:rPr>
        <w:t xml:space="preserve">(тип: </w:t>
      </w:r>
      <w:r>
        <w:rPr>
          <w:b/>
          <w:sz w:val="24"/>
          <w:szCs w:val="24"/>
        </w:rPr>
        <w:t xml:space="preserve">технологическая (проектно-технологическая) </w:t>
      </w:r>
      <w:r w:rsidRPr="00BA4452">
        <w:rPr>
          <w:b/>
          <w:sz w:val="24"/>
          <w:szCs w:val="24"/>
        </w:rPr>
        <w:t>практика</w:t>
      </w:r>
      <w:r>
        <w:rPr>
          <w:b/>
          <w:sz w:val="24"/>
          <w:szCs w:val="24"/>
        </w:rPr>
        <w:t>)</w:t>
      </w:r>
      <w:r w:rsidRPr="00BA4452">
        <w:rPr>
          <w:b/>
          <w:sz w:val="24"/>
          <w:szCs w:val="24"/>
        </w:rPr>
        <w:t xml:space="preserve"> </w:t>
      </w:r>
    </w:p>
    <w:p w:rsidR="00A73D58" w:rsidRDefault="00A73D58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  <w:r w:rsidRPr="00685054">
              <w:rPr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</w:tcPr>
          <w:p w:rsidR="00A73D58" w:rsidRPr="00685054" w:rsidRDefault="00070443" w:rsidP="00AA2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26.03.2025 по 07.06.2025</w:t>
            </w:r>
            <w:r w:rsidR="00656F7F">
              <w:rPr>
                <w:sz w:val="24"/>
                <w:szCs w:val="24"/>
              </w:rPr>
              <w:t xml:space="preserve"> г.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365AC9" w:rsidP="00AC0CA3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ФИО</w:t>
            </w:r>
            <w:r w:rsidR="00AA2E73" w:rsidRPr="00AA2E73">
              <w:rPr>
                <w:sz w:val="24"/>
                <w:szCs w:val="24"/>
                <w:highlight w:val="yellow"/>
              </w:rPr>
              <w:t>_________________________________</w:t>
            </w:r>
            <w:r>
              <w:rPr>
                <w:sz w:val="24"/>
                <w:szCs w:val="24"/>
                <w:highlight w:val="yellow"/>
              </w:rPr>
              <w:t>_</w:t>
            </w:r>
            <w:r w:rsidR="00AA2E73" w:rsidRPr="00AA2E73">
              <w:rPr>
                <w:sz w:val="24"/>
                <w:szCs w:val="24"/>
                <w:highlight w:val="yellow"/>
              </w:rPr>
              <w:t>_</w:t>
            </w:r>
            <w:r w:rsidR="009236D9" w:rsidRPr="00AA2E73">
              <w:rPr>
                <w:sz w:val="24"/>
                <w:szCs w:val="24"/>
                <w:highlight w:val="yellow"/>
              </w:rPr>
              <w:t>, подпись</w:t>
            </w: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16"/>
                <w:szCs w:val="16"/>
              </w:rPr>
            </w:pP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D06FA1" w:rsidP="00AC0CA3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Шемякина </w:t>
            </w:r>
            <w:r w:rsidR="00070443">
              <w:rPr>
                <w:sz w:val="24"/>
                <w:szCs w:val="24"/>
              </w:rPr>
              <w:t>Марина</w:t>
            </w:r>
            <w:r w:rsidR="00A73D58">
              <w:rPr>
                <w:sz w:val="24"/>
                <w:szCs w:val="24"/>
              </w:rPr>
              <w:t xml:space="preserve"> Сергеевна</w:t>
            </w:r>
          </w:p>
          <w:p w:rsidR="00A73D58" w:rsidRPr="00685054" w:rsidRDefault="00A73D58" w:rsidP="00AC0CA3">
            <w:pPr>
              <w:spacing w:line="14" w:lineRule="atLeast"/>
              <w:ind w:left="1885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:rsidR="00A73D58" w:rsidRPr="00685054" w:rsidRDefault="00656F7F" w:rsidP="00AA2E73">
            <w:pPr>
              <w:rPr>
                <w:sz w:val="24"/>
                <w:szCs w:val="24"/>
              </w:rPr>
            </w:pPr>
            <w:r w:rsidRPr="00656F7F">
              <w:rPr>
                <w:sz w:val="24"/>
                <w:szCs w:val="24"/>
                <w:u w:val="single"/>
              </w:rPr>
              <w:t>38.03.02 Менеджмент</w:t>
            </w:r>
          </w:p>
        </w:tc>
      </w:tr>
    </w:tbl>
    <w:p w:rsidR="00A73D58" w:rsidRPr="00685054" w:rsidRDefault="00A73D58" w:rsidP="00A73D58">
      <w:pPr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656F7F" w:rsidRPr="00A30884" w:rsidRDefault="00656F7F" w:rsidP="00A73D58">
      <w:pPr>
        <w:jc w:val="center"/>
        <w:rPr>
          <w:sz w:val="24"/>
          <w:szCs w:val="24"/>
        </w:rPr>
      </w:pPr>
    </w:p>
    <w:p w:rsidR="00A73D58" w:rsidRPr="00A30884" w:rsidRDefault="00AA2E73" w:rsidP="00A73D58">
      <w:pPr>
        <w:jc w:val="center"/>
        <w:rPr>
          <w:sz w:val="24"/>
          <w:szCs w:val="24"/>
        </w:rPr>
      </w:pPr>
      <w:r w:rsidRPr="00AA2E73">
        <w:rPr>
          <w:sz w:val="24"/>
          <w:szCs w:val="24"/>
          <w:highlight w:val="yellow"/>
        </w:rPr>
        <w:t>ФИО студента</w:t>
      </w:r>
      <w:r w:rsidR="009236D9" w:rsidRPr="00AA2E73">
        <w:rPr>
          <w:sz w:val="24"/>
          <w:szCs w:val="24"/>
          <w:highlight w:val="yellow"/>
        </w:rPr>
        <w:t>, подпись</w:t>
      </w:r>
      <w:r>
        <w:rPr>
          <w:sz w:val="24"/>
          <w:szCs w:val="24"/>
        </w:rPr>
        <w:t xml:space="preserve"> </w:t>
      </w: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656F7F" w:rsidRDefault="00656F7F" w:rsidP="00A73D58">
      <w:pPr>
        <w:tabs>
          <w:tab w:val="center" w:pos="4677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</w:tbl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AA2E73" w:rsidRPr="00A30884" w:rsidRDefault="00AA2E73" w:rsidP="00A73D58">
      <w:pPr>
        <w:rPr>
          <w:sz w:val="24"/>
          <w:szCs w:val="24"/>
        </w:rPr>
      </w:pPr>
    </w:p>
    <w:p w:rsidR="00A73D58" w:rsidRPr="00A30884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>Москва 202</w:t>
      </w:r>
      <w:r w:rsidR="00070443">
        <w:rPr>
          <w:sz w:val="24"/>
          <w:szCs w:val="24"/>
          <w:lang w:val="en-US"/>
        </w:rPr>
        <w:t>5</w:t>
      </w:r>
      <w:r w:rsidR="00AA2E73">
        <w:rPr>
          <w:sz w:val="24"/>
          <w:szCs w:val="24"/>
        </w:rPr>
        <w:t xml:space="preserve"> </w:t>
      </w:r>
      <w:r w:rsidRPr="00A30884">
        <w:rPr>
          <w:sz w:val="24"/>
          <w:szCs w:val="24"/>
        </w:rPr>
        <w:t>г.</w:t>
      </w: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A73D58">
      <w:pPr>
        <w:rPr>
          <w:sz w:val="18"/>
          <w:szCs w:val="18"/>
        </w:rPr>
      </w:pPr>
    </w:p>
    <w:p w:rsidR="003A6454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08BF" w:rsidRDefault="00BD2B7B" w:rsidP="004B08B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70443">
        <w:rPr>
          <w:sz w:val="28"/>
          <w:szCs w:val="28"/>
        </w:rPr>
        <w:t xml:space="preserve">   </w:t>
      </w:r>
      <w:r>
        <w:rPr>
          <w:sz w:val="28"/>
          <w:szCs w:val="28"/>
        </w:rPr>
        <w:t>Стр.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5"/>
        <w:gridCol w:w="1135"/>
      </w:tblGrid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Введение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1.</w:t>
            </w:r>
            <w:r w:rsidRPr="004B08BF">
              <w:rPr>
                <w:rFonts w:eastAsia="Calibri"/>
                <w:sz w:val="28"/>
                <w:szCs w:val="28"/>
              </w:rPr>
              <w:t xml:space="preserve">Организационная характеристика деятельности </w:t>
            </w:r>
            <w:r w:rsidR="00656F7F">
              <w:rPr>
                <w:rFonts w:eastAsia="Calibri"/>
                <w:sz w:val="28"/>
                <w:szCs w:val="28"/>
              </w:rPr>
              <w:t>организации</w:t>
            </w:r>
            <w:r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07044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2.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070443">
              <w:rPr>
                <w:rFonts w:eastAsia="Calibri"/>
                <w:sz w:val="28"/>
                <w:szCs w:val="28"/>
              </w:rPr>
              <w:t xml:space="preserve">Анализ персонала </w:t>
            </w:r>
            <w:r w:rsidR="00070443" w:rsidRPr="00070443">
              <w:rPr>
                <w:rFonts w:eastAsia="Calibri"/>
                <w:sz w:val="28"/>
                <w:szCs w:val="28"/>
              </w:rPr>
              <w:t>организации</w:t>
            </w:r>
            <w:r w:rsidR="00AA2E73">
              <w:rPr>
                <w:rFonts w:eastAsia="Calibri"/>
                <w:sz w:val="28"/>
                <w:szCs w:val="28"/>
              </w:rPr>
              <w:t>………………………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  <w:r w:rsidR="00AA2E73">
              <w:rPr>
                <w:rFonts w:eastAsia="Calibri"/>
                <w:sz w:val="28"/>
                <w:szCs w:val="28"/>
              </w:rPr>
              <w:t>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07044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3.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070443">
              <w:rPr>
                <w:rFonts w:eastAsia="Calibri"/>
                <w:sz w:val="28"/>
                <w:szCs w:val="28"/>
              </w:rPr>
              <w:t>А</w:t>
            </w:r>
            <w:r w:rsidR="00070443" w:rsidRPr="00070443">
              <w:rPr>
                <w:rFonts w:eastAsia="Calibri"/>
                <w:sz w:val="28"/>
                <w:szCs w:val="28"/>
              </w:rPr>
              <w:t>нализ системы управления в организации</w:t>
            </w:r>
            <w:r w:rsidRPr="00AA2E73"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……….</w:t>
            </w:r>
            <w:r w:rsidRPr="00AA2E73">
              <w:rPr>
                <w:rFonts w:eastAsia="Calibri"/>
                <w:sz w:val="28"/>
                <w:szCs w:val="28"/>
              </w:rPr>
              <w:t>………</w:t>
            </w:r>
            <w:r w:rsidR="00AA2E73">
              <w:rPr>
                <w:rFonts w:eastAsia="Calibri"/>
                <w:sz w:val="28"/>
                <w:szCs w:val="28"/>
              </w:rPr>
              <w:t>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B08BF">
              <w:rPr>
                <w:sz w:val="28"/>
                <w:szCs w:val="28"/>
              </w:rPr>
              <w:t>писок</w:t>
            </w:r>
            <w:r>
              <w:rPr>
                <w:sz w:val="28"/>
                <w:szCs w:val="28"/>
              </w:rPr>
              <w:t xml:space="preserve"> литературы…………………………………………………….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D2B7B" w:rsidRDefault="00BD2B7B" w:rsidP="004B08BF">
      <w:pPr>
        <w:spacing w:line="360" w:lineRule="auto"/>
        <w:ind w:firstLine="709"/>
        <w:rPr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70443" w:rsidRDefault="0007044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147A" w:rsidRDefault="004B147A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AA2E73" w:rsidRPr="00AA2E73" w:rsidRDefault="00AA2E73" w:rsidP="004B147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A2E73">
        <w:rPr>
          <w:i/>
          <w:sz w:val="28"/>
          <w:szCs w:val="28"/>
          <w:highlight w:val="yellow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745B1E">
        <w:rPr>
          <w:sz w:val="28"/>
          <w:szCs w:val="28"/>
        </w:rPr>
        <w:t xml:space="preserve">Целью </w:t>
      </w:r>
      <w:r w:rsidRPr="00FD1F72">
        <w:rPr>
          <w:sz w:val="28"/>
          <w:szCs w:val="28"/>
        </w:rPr>
        <w:t xml:space="preserve">практики является </w:t>
      </w:r>
      <w:r w:rsidR="00BD2B7B">
        <w:rPr>
          <w:sz w:val="28"/>
          <w:szCs w:val="28"/>
        </w:rPr>
        <w:t>…..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 xml:space="preserve">Место прохождения практики </w:t>
      </w:r>
      <w:r w:rsidR="00BD2B7B">
        <w:rPr>
          <w:sz w:val="28"/>
          <w:szCs w:val="28"/>
        </w:rPr>
        <w:t>…….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Для достижения цели практики необходимо решить сле</w:t>
      </w:r>
      <w:r>
        <w:rPr>
          <w:sz w:val="28"/>
          <w:szCs w:val="28"/>
        </w:rPr>
        <w:t>дующие задачи: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BD2B7B">
        <w:rPr>
          <w:sz w:val="28"/>
          <w:szCs w:val="28"/>
        </w:rPr>
        <w:t>Дать организационную характеристику деятельности предприятия.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D2B7B">
        <w:rPr>
          <w:sz w:val="28"/>
          <w:szCs w:val="28"/>
        </w:rPr>
        <w:t xml:space="preserve">Провести анализ основных экономических показателей деятельности организации в </w:t>
      </w:r>
      <w:proofErr w:type="gramStart"/>
      <w:r w:rsidRPr="00BD2B7B">
        <w:rPr>
          <w:sz w:val="28"/>
          <w:szCs w:val="28"/>
        </w:rPr>
        <w:t>динамике ;</w:t>
      </w:r>
      <w:proofErr w:type="gramEnd"/>
      <w:r w:rsidRPr="00BD2B7B">
        <w:rPr>
          <w:sz w:val="28"/>
          <w:szCs w:val="28"/>
        </w:rPr>
        <w:t xml:space="preserve"> дать оценку и обоснование проведенных расчетов.</w:t>
      </w:r>
    </w:p>
    <w:p w:rsidR="00BD2B7B" w:rsidRDefault="003A6454" w:rsidP="00BD2B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практики –</w:t>
      </w:r>
      <w:r w:rsidR="00BD2B7B">
        <w:rPr>
          <w:sz w:val="28"/>
          <w:szCs w:val="28"/>
        </w:rPr>
        <w:t xml:space="preserve">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930524" w:rsidRDefault="003A6454" w:rsidP="004B14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практики –</w:t>
      </w:r>
      <w:r w:rsidR="00BD2B7B">
        <w:rPr>
          <w:sz w:val="28"/>
          <w:szCs w:val="28"/>
        </w:rPr>
        <w:t xml:space="preserve"> организационные, экономические процессы деятельности предприятия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Источниками информац</w:t>
      </w:r>
      <w:r>
        <w:rPr>
          <w:sz w:val="28"/>
          <w:szCs w:val="28"/>
        </w:rPr>
        <w:t>ии в период практики послужили</w:t>
      </w:r>
      <w:r w:rsidR="00930524">
        <w:rPr>
          <w:sz w:val="28"/>
          <w:szCs w:val="28"/>
        </w:rPr>
        <w:t xml:space="preserve"> – </w:t>
      </w:r>
    </w:p>
    <w:p w:rsidR="00FD1F72" w:rsidRDefault="00FD1F72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4B08BF" w:rsidRDefault="004B08BF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FB53DE" w:rsidRPr="003A6454" w:rsidRDefault="004B08BF" w:rsidP="004B08BF">
      <w:pPr>
        <w:pStyle w:val="a9"/>
        <w:ind w:left="714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lastRenderedPageBreak/>
        <w:t xml:space="preserve">1. </w:t>
      </w:r>
      <w:r w:rsidR="00FB53DE" w:rsidRPr="003A6454">
        <w:rPr>
          <w:b/>
          <w:sz w:val="28"/>
          <w:szCs w:val="28"/>
        </w:rPr>
        <w:t>О</w:t>
      </w:r>
      <w:r w:rsidR="00930524">
        <w:rPr>
          <w:b/>
          <w:sz w:val="28"/>
          <w:szCs w:val="28"/>
        </w:rPr>
        <w:t>рганизационная</w:t>
      </w:r>
      <w:r w:rsidR="00FB53DE" w:rsidRPr="003A6454">
        <w:rPr>
          <w:b/>
          <w:sz w:val="28"/>
          <w:szCs w:val="28"/>
        </w:rPr>
        <w:t xml:space="preserve"> характеристика </w:t>
      </w:r>
      <w:r w:rsidR="003A6454" w:rsidRPr="003A6454">
        <w:rPr>
          <w:b/>
          <w:sz w:val="28"/>
          <w:szCs w:val="28"/>
        </w:rPr>
        <w:t>деятельности предприятия.</w:t>
      </w:r>
    </w:p>
    <w:p w:rsidR="00FB53DE" w:rsidRDefault="00FB53DE" w:rsidP="00FB53DE">
      <w:pPr>
        <w:spacing w:line="360" w:lineRule="auto"/>
        <w:ind w:firstLine="709"/>
        <w:rPr>
          <w:sz w:val="28"/>
          <w:szCs w:val="28"/>
        </w:rPr>
      </w:pPr>
    </w:p>
    <w:p w:rsidR="007E21B4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Описать деятельность предприятия. История создания.</w:t>
      </w:r>
      <w:r w:rsidR="00AA2E73" w:rsidRPr="00AA2E73">
        <w:t xml:space="preserve"> </w:t>
      </w:r>
      <w:r w:rsidR="00AA2E73" w:rsidRPr="006F72FD">
        <w:rPr>
          <w:color w:val="000000"/>
          <w:sz w:val="28"/>
          <w:szCs w:val="28"/>
        </w:rPr>
        <w:t>Краткая историческая справка об организации.</w:t>
      </w:r>
    </w:p>
    <w:p w:rsidR="00FF3079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занимается?</w:t>
      </w:r>
      <w:r w:rsidR="00FF3079">
        <w:rPr>
          <w:color w:val="000000"/>
          <w:sz w:val="28"/>
          <w:szCs w:val="28"/>
        </w:rPr>
        <w:t xml:space="preserve"> Когда зарегистрировано, основную информацию. Можно использовать информационные ресурсы</w:t>
      </w:r>
      <w:r w:rsidR="006F72FD">
        <w:rPr>
          <w:color w:val="000000"/>
          <w:sz w:val="28"/>
          <w:szCs w:val="28"/>
        </w:rPr>
        <w:t>:</w:t>
      </w:r>
      <w:r w:rsidR="00FF3079">
        <w:rPr>
          <w:color w:val="000000"/>
          <w:sz w:val="28"/>
          <w:szCs w:val="28"/>
        </w:rPr>
        <w:t xml:space="preserve"> </w:t>
      </w:r>
    </w:p>
    <w:p w:rsidR="004B08BF" w:rsidRDefault="00CA5D2E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7" w:history="1">
        <w:r w:rsidR="00FF3079" w:rsidRPr="00325230">
          <w:rPr>
            <w:rStyle w:val="ae"/>
            <w:sz w:val="28"/>
            <w:szCs w:val="28"/>
          </w:rPr>
          <w:t>https://www.rusprofile.ru/</w:t>
        </w:r>
      </w:hyperlink>
    </w:p>
    <w:p w:rsidR="00FF3079" w:rsidRDefault="00CA5D2E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8" w:history="1">
        <w:r w:rsidR="00FF3079" w:rsidRPr="00325230">
          <w:rPr>
            <w:rStyle w:val="ae"/>
            <w:sz w:val="28"/>
            <w:szCs w:val="28"/>
          </w:rPr>
          <w:t>https://egrul.nalog.ru/index.html</w:t>
        </w:r>
      </w:hyperlink>
    </w:p>
    <w:p w:rsidR="00FF3079" w:rsidRDefault="00CA5D2E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9" w:history="1">
        <w:r w:rsidR="00FF3079" w:rsidRPr="00325230">
          <w:rPr>
            <w:rStyle w:val="ae"/>
            <w:sz w:val="28"/>
            <w:szCs w:val="28"/>
          </w:rPr>
          <w:t>https://www.audit-it.ru/contragent/</w:t>
        </w:r>
      </w:hyperlink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т.д.</w:t>
      </w:r>
    </w:p>
    <w:p w:rsidR="006F72FD" w:rsidRDefault="004B08BF" w:rsidP="006F72F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Где расположено?</w:t>
      </w:r>
      <w:r w:rsidR="006F72FD" w:rsidRPr="006F72FD">
        <w:t xml:space="preserve">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Общая характеристика организации: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Полные реквизиты организации.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Виды деятельности организации, прописанные в соответствующих учредительных документах.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Сфера и масштаб деятельности организации, в т.ч. регионы присутствия.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>• Миссия, цели и задачи организации.</w:t>
      </w:r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какие документы опирается в осуществлении своей деятельности Гражданский кодекс, Трудовой кодекс, Налоговый кодекс и т.д.).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Дать характеристику организационно – правовой формы (ООО, АО, ЗАО и т.д., выделить основные отличительные особенности этой формы, достоинства и недостатки).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Описать поставщиков и конкурентов компании.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Выделить сильные и слабые стороны.</w:t>
      </w:r>
    </w:p>
    <w:p w:rsidR="00070443" w:rsidRDefault="00070443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070443">
        <w:rPr>
          <w:sz w:val="28"/>
          <w:szCs w:val="28"/>
        </w:rPr>
        <w:t>Основные экономические пока</w:t>
      </w:r>
      <w:r>
        <w:rPr>
          <w:sz w:val="28"/>
          <w:szCs w:val="28"/>
        </w:rPr>
        <w:t xml:space="preserve">затели деятельности организации </w:t>
      </w:r>
      <w:r w:rsidRPr="00070443">
        <w:rPr>
          <w:sz w:val="28"/>
          <w:szCs w:val="28"/>
        </w:rPr>
        <w:t>следует представить за 2 последних года в виде следующей таблицы:</w:t>
      </w: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lastRenderedPageBreak/>
        <w:t>Таблица ….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 xml:space="preserve">Анализ основных </w:t>
      </w:r>
      <w:r w:rsidRPr="004D06EE">
        <w:rPr>
          <w:sz w:val="28"/>
          <w:szCs w:val="28"/>
        </w:rPr>
        <w:t>экономических показателей деятельности организации (название предприятия)</w:t>
      </w:r>
    </w:p>
    <w:tbl>
      <w:tblPr>
        <w:tblStyle w:val="a8"/>
        <w:tblW w:w="9685" w:type="dxa"/>
        <w:tblLayout w:type="fixed"/>
        <w:tblLook w:val="04A0" w:firstRow="1" w:lastRow="0" w:firstColumn="1" w:lastColumn="0" w:noHBand="0" w:noVBand="1"/>
      </w:tblPr>
      <w:tblGrid>
        <w:gridCol w:w="6"/>
        <w:gridCol w:w="3702"/>
        <w:gridCol w:w="1246"/>
        <w:gridCol w:w="1133"/>
        <w:gridCol w:w="1133"/>
        <w:gridCol w:w="1303"/>
        <w:gridCol w:w="1162"/>
      </w:tblGrid>
      <w:tr w:rsidR="00070443" w:rsidRPr="00A0105E" w:rsidTr="00070443">
        <w:trPr>
          <w:trHeight w:val="456"/>
        </w:trPr>
        <w:tc>
          <w:tcPr>
            <w:tcW w:w="3703" w:type="dxa"/>
            <w:gridSpan w:val="2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Показатели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Ед. изм.</w:t>
            </w:r>
          </w:p>
        </w:tc>
        <w:tc>
          <w:tcPr>
            <w:tcW w:w="1134" w:type="dxa"/>
            <w:hideMark/>
          </w:tcPr>
          <w:p w:rsidR="00070443" w:rsidRPr="00A0105E" w:rsidRDefault="00070443" w:rsidP="0007044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23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070443" w:rsidRPr="00A0105E" w:rsidRDefault="00070443" w:rsidP="0007044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24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304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Отклонение (+;-)</w:t>
            </w:r>
          </w:p>
        </w:tc>
        <w:tc>
          <w:tcPr>
            <w:tcW w:w="1163" w:type="dxa"/>
          </w:tcPr>
          <w:p w:rsidR="00070443" w:rsidRPr="00A0105E" w:rsidRDefault="00070443" w:rsidP="00461099">
            <w:pPr>
              <w:ind w:right="-7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изменения, %</w:t>
            </w:r>
          </w:p>
        </w:tc>
      </w:tr>
      <w:tr w:rsidR="00070443" w:rsidRPr="00A0105E" w:rsidTr="00070443">
        <w:trPr>
          <w:trHeight w:val="315"/>
        </w:trPr>
        <w:tc>
          <w:tcPr>
            <w:tcW w:w="3703" w:type="dxa"/>
            <w:gridSpan w:val="2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A0105E">
              <w:rPr>
                <w:color w:val="000000"/>
              </w:rPr>
              <w:t>Выручка от реализации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52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A0105E">
              <w:rPr>
                <w:color w:val="000000"/>
              </w:rPr>
              <w:t>Себестоимость проданных товаров, работ, услуг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3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A0105E">
              <w:rPr>
                <w:color w:val="000000"/>
              </w:rPr>
              <w:t>Валовая прибыль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37"/>
        </w:trPr>
        <w:tc>
          <w:tcPr>
            <w:tcW w:w="3691" w:type="dxa"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A0105E">
              <w:rPr>
                <w:color w:val="000000"/>
              </w:rPr>
              <w:t>Издержки обращения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8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Pr="00A0105E">
              <w:rPr>
                <w:color w:val="000000"/>
              </w:rPr>
              <w:t>Прибыль (убыток) от продаж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A0105E">
              <w:rPr>
                <w:color w:val="000000"/>
              </w:rPr>
              <w:t>Прочие доходы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Pr="00A0105E">
              <w:rPr>
                <w:color w:val="000000"/>
              </w:rPr>
              <w:t>Прочие расходы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A0105E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 w:rsidRPr="00A0105E">
              <w:rPr>
                <w:color w:val="000000"/>
              </w:rPr>
              <w:t>Текущий налог на прибыль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22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 w:rsidRPr="00A0105E">
              <w:rPr>
                <w:color w:val="000000"/>
              </w:rPr>
              <w:t xml:space="preserve">Чистая прибыль (убыток) 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  <w:r w:rsidRPr="00A0105E">
              <w:rPr>
                <w:color w:val="000000"/>
              </w:rPr>
              <w:t>Рентабельность конечной деятельности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%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12 Среднегодовая стоимость основных средств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13 Среднегодовая стоимость оборотных средств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14 Численность работников организации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15 Фондоотдача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16 </w:t>
            </w:r>
            <w:proofErr w:type="spellStart"/>
            <w:r>
              <w:rPr>
                <w:color w:val="000000"/>
              </w:rPr>
              <w:t>Фондоемкость</w:t>
            </w:r>
            <w:proofErr w:type="spellEnd"/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17 Оборачиваемость оборотных средств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обороты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18 Время обращения оборотных средств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дни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19 Производительность труда</w:t>
            </w:r>
          </w:p>
        </w:tc>
        <w:tc>
          <w:tcPr>
            <w:tcW w:w="1247" w:type="dxa"/>
          </w:tcPr>
          <w:p w:rsidR="00070443" w:rsidRDefault="00070443" w:rsidP="00461099">
            <w:pPr>
              <w:ind w:left="-137" w:right="-10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./чел.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r>
              <w:t xml:space="preserve">20 </w:t>
            </w:r>
            <w:r w:rsidRPr="00176D5C">
              <w:t xml:space="preserve">Фонд заработной платы 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</w:pPr>
            <w:proofErr w:type="spellStart"/>
            <w:r w:rsidRPr="00176D5C">
              <w:t>тыс.руб</w:t>
            </w:r>
            <w:proofErr w:type="spellEnd"/>
            <w:r w:rsidRPr="00176D5C">
              <w:t>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r>
              <w:t>21 Средняя заработная плата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</w:pPr>
            <w:proofErr w:type="spellStart"/>
            <w:r w:rsidRPr="00176D5C">
              <w:t>тыс.руб</w:t>
            </w:r>
            <w:proofErr w:type="spellEnd"/>
            <w:r w:rsidRPr="00176D5C">
              <w:t>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</w:tbl>
    <w:p w:rsidR="00070443" w:rsidRPr="0080008E" w:rsidRDefault="00070443" w:rsidP="00070443">
      <w:pPr>
        <w:widowControl w:val="0"/>
        <w:shd w:val="clear" w:color="auto" w:fill="FFFFFF"/>
        <w:spacing w:line="360" w:lineRule="auto"/>
        <w:ind w:right="142"/>
        <w:jc w:val="center"/>
        <w:rPr>
          <w:b/>
          <w:color w:val="000000"/>
          <w:sz w:val="28"/>
          <w:szCs w:val="28"/>
        </w:rPr>
      </w:pPr>
    </w:p>
    <w:p w:rsidR="00070443" w:rsidRPr="00367C85" w:rsidRDefault="00070443" w:rsidP="00070443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367C85">
        <w:rPr>
          <w:rFonts w:eastAsia="MS Mincho"/>
          <w:sz w:val="28"/>
          <w:szCs w:val="28"/>
        </w:rPr>
        <w:t>Анализ</w:t>
      </w:r>
      <w:r>
        <w:rPr>
          <w:rFonts w:eastAsia="MS Mincho"/>
          <w:sz w:val="28"/>
          <w:szCs w:val="28"/>
        </w:rPr>
        <w:t>ируя данные таблицы 1, следует отметить (написать вывод), …….</w:t>
      </w: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Pr="00BD2B7B" w:rsidRDefault="00FF3079" w:rsidP="00FF3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F3079">
        <w:rPr>
          <w:b/>
          <w:sz w:val="28"/>
          <w:szCs w:val="28"/>
        </w:rPr>
        <w:lastRenderedPageBreak/>
        <w:t xml:space="preserve">2. </w:t>
      </w:r>
      <w:r w:rsidR="00070443" w:rsidRPr="00070443">
        <w:rPr>
          <w:b/>
          <w:sz w:val="28"/>
          <w:szCs w:val="28"/>
        </w:rPr>
        <w:t>Анализ персонала организации</w:t>
      </w:r>
      <w:r w:rsidRPr="006F72FD">
        <w:rPr>
          <w:b/>
          <w:sz w:val="28"/>
          <w:szCs w:val="28"/>
        </w:rPr>
        <w:t>.</w:t>
      </w:r>
    </w:p>
    <w:p w:rsidR="00070443" w:rsidRPr="00070443" w:rsidRDefault="00070443" w:rsidP="00070443">
      <w:pPr>
        <w:spacing w:after="20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70443">
        <w:rPr>
          <w:sz w:val="28"/>
          <w:szCs w:val="28"/>
          <w:shd w:val="clear" w:color="auto" w:fill="FFFFFF"/>
        </w:rPr>
        <w:t>Структура численности работников организации в виде утвержденного</w:t>
      </w:r>
    </w:p>
    <w:p w:rsidR="00070443" w:rsidRPr="00070443" w:rsidRDefault="00070443" w:rsidP="00070443">
      <w:pPr>
        <w:spacing w:after="200" w:line="276" w:lineRule="auto"/>
        <w:jc w:val="both"/>
        <w:rPr>
          <w:sz w:val="28"/>
          <w:szCs w:val="28"/>
          <w:shd w:val="clear" w:color="auto" w:fill="FFFFFF"/>
        </w:rPr>
      </w:pPr>
      <w:r w:rsidRPr="00070443">
        <w:rPr>
          <w:sz w:val="28"/>
          <w:szCs w:val="28"/>
          <w:shd w:val="clear" w:color="auto" w:fill="FFFFFF"/>
        </w:rPr>
        <w:t>штатного расписания или в виде следующей таблицы: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070443" w:rsidRPr="004D06EE" w:rsidRDefault="004D06EE" w:rsidP="00070443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>Структура численности работников</w:t>
      </w:r>
      <w:r w:rsidR="00070443" w:rsidRPr="004D06EE">
        <w:rPr>
          <w:sz w:val="28"/>
          <w:szCs w:val="28"/>
        </w:rPr>
        <w:t xml:space="preserve"> организации (название предприятия)</w:t>
      </w: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835"/>
        <w:gridCol w:w="2552"/>
      </w:tblGrid>
      <w:tr w:rsidR="00070443" w:rsidRPr="00C4279B" w:rsidTr="004D06EE">
        <w:trPr>
          <w:trHeight w:val="456"/>
        </w:trPr>
        <w:tc>
          <w:tcPr>
            <w:tcW w:w="3964" w:type="dxa"/>
            <w:vAlign w:val="center"/>
            <w:hideMark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color w:val="000000"/>
                <w:sz w:val="24"/>
                <w:szCs w:val="24"/>
              </w:rPr>
              <w:t>Категория работников</w:t>
            </w:r>
          </w:p>
        </w:tc>
        <w:tc>
          <w:tcPr>
            <w:tcW w:w="2835" w:type="dxa"/>
            <w:vAlign w:val="center"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Численность, чел</w:t>
            </w:r>
          </w:p>
        </w:tc>
        <w:tc>
          <w:tcPr>
            <w:tcW w:w="2552" w:type="dxa"/>
            <w:vAlign w:val="center"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Удельный вес,%</w:t>
            </w:r>
          </w:p>
        </w:tc>
      </w:tr>
      <w:tr w:rsidR="00070443" w:rsidRPr="00C4279B" w:rsidTr="004D06EE">
        <w:trPr>
          <w:trHeight w:val="315"/>
        </w:trPr>
        <w:tc>
          <w:tcPr>
            <w:tcW w:w="3964" w:type="dxa"/>
            <w:vAlign w:val="center"/>
          </w:tcPr>
          <w:p w:rsidR="00070443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Руководители </w:t>
            </w:r>
          </w:p>
        </w:tc>
        <w:tc>
          <w:tcPr>
            <w:tcW w:w="2835" w:type="dxa"/>
            <w:vAlign w:val="center"/>
          </w:tcPr>
          <w:p w:rsidR="00070443" w:rsidRPr="00C4279B" w:rsidRDefault="00070443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70443" w:rsidRPr="00C4279B" w:rsidRDefault="00070443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Специалисты 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Служащие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Рабочие - всего, в том числе: </w:t>
            </w:r>
          </w:p>
          <w:p w:rsidR="004D06EE" w:rsidRPr="00C4279B" w:rsidRDefault="004D06EE" w:rsidP="004D06EE">
            <w:pPr>
              <w:rPr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- основные </w:t>
            </w:r>
          </w:p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- вспомогательные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Всего работников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100%</w:t>
            </w:r>
          </w:p>
        </w:tc>
      </w:tr>
    </w:tbl>
    <w:p w:rsidR="00070443" w:rsidRDefault="00070443" w:rsidP="00070443">
      <w:pPr>
        <w:spacing w:after="200" w:line="276" w:lineRule="auto"/>
        <w:ind w:firstLine="709"/>
        <w:jc w:val="center"/>
        <w:rPr>
          <w:i/>
          <w:sz w:val="28"/>
          <w:szCs w:val="28"/>
          <w:shd w:val="clear" w:color="auto" w:fill="FFFFFF"/>
        </w:rPr>
      </w:pPr>
    </w:p>
    <w:p w:rsidR="004D06EE" w:rsidRDefault="004D06EE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6F72FD" w:rsidRPr="00656F7F" w:rsidRDefault="006F72FD" w:rsidP="00656F7F">
      <w:pPr>
        <w:spacing w:after="200" w:line="276" w:lineRule="auto"/>
        <w:jc w:val="center"/>
        <w:rPr>
          <w:b/>
          <w:sz w:val="28"/>
          <w:szCs w:val="28"/>
        </w:rPr>
      </w:pPr>
      <w:r w:rsidRPr="006F72FD">
        <w:rPr>
          <w:b/>
          <w:sz w:val="28"/>
          <w:szCs w:val="28"/>
        </w:rPr>
        <w:lastRenderedPageBreak/>
        <w:t xml:space="preserve">3.  </w:t>
      </w:r>
      <w:r w:rsidR="004D06EE" w:rsidRPr="004D06EE">
        <w:rPr>
          <w:b/>
          <w:sz w:val="28"/>
          <w:szCs w:val="28"/>
        </w:rPr>
        <w:t>Анализ системы управления в организации</w:t>
      </w:r>
    </w:p>
    <w:p w:rsid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Схема организационной структуры (начертить организационную</w:t>
      </w:r>
      <w:r>
        <w:rPr>
          <w:rFonts w:eastAsia="MS Mincho"/>
          <w:sz w:val="28"/>
          <w:szCs w:val="28"/>
        </w:rPr>
        <w:t xml:space="preserve"> </w:t>
      </w:r>
      <w:r w:rsidRPr="004D06EE">
        <w:rPr>
          <w:rFonts w:eastAsia="MS Mincho"/>
          <w:sz w:val="28"/>
          <w:szCs w:val="28"/>
        </w:rPr>
        <w:t>структуру</w:t>
      </w:r>
      <w:r w:rsidR="00365AC9">
        <w:rPr>
          <w:rFonts w:eastAsia="MS Mincho"/>
          <w:sz w:val="28"/>
          <w:szCs w:val="28"/>
        </w:rPr>
        <w:t xml:space="preserve"> в виде рисунка (Рис. №</w:t>
      </w:r>
      <w:r w:rsidRPr="004D06EE">
        <w:rPr>
          <w:rFonts w:eastAsia="MS Mincho"/>
          <w:sz w:val="28"/>
          <w:szCs w:val="28"/>
        </w:rPr>
        <w:t>)</w:t>
      </w:r>
    </w:p>
    <w:p w:rsid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Функции основных звеньев системы</w:t>
      </w:r>
      <w:r>
        <w:rPr>
          <w:rFonts w:eastAsia="MS Mincho"/>
          <w:sz w:val="28"/>
          <w:szCs w:val="28"/>
        </w:rPr>
        <w:t xml:space="preserve"> управления организацией в виде </w:t>
      </w:r>
      <w:r w:rsidRPr="004D06EE">
        <w:rPr>
          <w:rFonts w:eastAsia="MS Mincho"/>
          <w:sz w:val="28"/>
          <w:szCs w:val="28"/>
        </w:rPr>
        <w:t>следующей таблицы:</w:t>
      </w:r>
    </w:p>
    <w:p w:rsidR="00C4279B" w:rsidRPr="004D06EE" w:rsidRDefault="00C4279B" w:rsidP="00C4279B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365AC9" w:rsidRDefault="00C4279B" w:rsidP="00C4279B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C4279B">
        <w:rPr>
          <w:color w:val="000000"/>
          <w:sz w:val="28"/>
          <w:szCs w:val="28"/>
        </w:rPr>
        <w:t>Функции основных звеньев системы управления</w:t>
      </w:r>
      <w:r>
        <w:rPr>
          <w:color w:val="000000"/>
          <w:sz w:val="28"/>
          <w:szCs w:val="28"/>
        </w:rPr>
        <w:t xml:space="preserve"> </w:t>
      </w:r>
      <w:r w:rsidRPr="004D06EE">
        <w:rPr>
          <w:sz w:val="28"/>
          <w:szCs w:val="28"/>
        </w:rPr>
        <w:t>организации</w:t>
      </w:r>
    </w:p>
    <w:p w:rsidR="00C4279B" w:rsidRPr="004D06EE" w:rsidRDefault="00C4279B" w:rsidP="00C4279B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sz w:val="28"/>
          <w:szCs w:val="28"/>
        </w:rPr>
        <w:t xml:space="preserve"> (название предприятия)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C4279B" w:rsidRPr="00C4279B" w:rsidTr="00C4279B">
        <w:trPr>
          <w:trHeight w:val="456"/>
        </w:trPr>
        <w:tc>
          <w:tcPr>
            <w:tcW w:w="4815" w:type="dxa"/>
            <w:vAlign w:val="center"/>
          </w:tcPr>
          <w:p w:rsidR="00C4279B" w:rsidRPr="00C4279B" w:rsidRDefault="00C4279B" w:rsidP="00C4279B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Наименование подразделения </w:t>
            </w: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Функции подразделения</w:t>
            </w:r>
          </w:p>
        </w:tc>
      </w:tr>
      <w:tr w:rsidR="00C4279B" w:rsidRPr="00C4279B" w:rsidTr="00C4279B">
        <w:trPr>
          <w:trHeight w:val="315"/>
        </w:trPr>
        <w:tc>
          <w:tcPr>
            <w:tcW w:w="4815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</w:tr>
      <w:tr w:rsidR="00C4279B" w:rsidRPr="00C4279B" w:rsidTr="00C4279B">
        <w:trPr>
          <w:trHeight w:val="315"/>
        </w:trPr>
        <w:tc>
          <w:tcPr>
            <w:tcW w:w="4815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4279B" w:rsidRPr="004D06EE" w:rsidRDefault="00C4279B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Система профессиональной подгото</w:t>
      </w:r>
      <w:r>
        <w:rPr>
          <w:rFonts w:eastAsia="MS Mincho"/>
          <w:sz w:val="28"/>
          <w:szCs w:val="28"/>
        </w:rPr>
        <w:t xml:space="preserve">вки, переподготовки, обучения и </w:t>
      </w:r>
      <w:r w:rsidR="00C4279B">
        <w:rPr>
          <w:rFonts w:eastAsia="MS Mincho"/>
          <w:sz w:val="28"/>
          <w:szCs w:val="28"/>
        </w:rPr>
        <w:t>аттестации персонала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Система мотивации и стимулирования персонала.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Сведения о трудовой деятельности с</w:t>
      </w:r>
      <w:r>
        <w:rPr>
          <w:rFonts w:eastAsia="MS Mincho"/>
          <w:sz w:val="28"/>
          <w:szCs w:val="28"/>
        </w:rPr>
        <w:t xml:space="preserve">тудента-практиканта, занимаемая </w:t>
      </w:r>
      <w:r w:rsidRPr="004D06EE">
        <w:rPr>
          <w:rFonts w:eastAsia="MS Mincho"/>
          <w:sz w:val="28"/>
          <w:szCs w:val="28"/>
        </w:rPr>
        <w:t>должность и исполняемые обязанност</w:t>
      </w:r>
      <w:r>
        <w:rPr>
          <w:rFonts w:eastAsia="MS Mincho"/>
          <w:sz w:val="28"/>
          <w:szCs w:val="28"/>
        </w:rPr>
        <w:t xml:space="preserve">и студента во время прохождения </w:t>
      </w:r>
      <w:r w:rsidRPr="004D06EE">
        <w:rPr>
          <w:rFonts w:eastAsia="MS Mincho"/>
          <w:sz w:val="28"/>
          <w:szCs w:val="28"/>
        </w:rPr>
        <w:t>практики.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Техническое и программное обеспечение рабочего места студента</w:t>
      </w:r>
      <w:r>
        <w:rPr>
          <w:rFonts w:eastAsia="MS Mincho"/>
          <w:sz w:val="28"/>
          <w:szCs w:val="28"/>
        </w:rPr>
        <w:t xml:space="preserve"> </w:t>
      </w:r>
      <w:r w:rsidRPr="004D06EE">
        <w:rPr>
          <w:rFonts w:eastAsia="MS Mincho"/>
          <w:sz w:val="28"/>
          <w:szCs w:val="28"/>
        </w:rPr>
        <w:t>практиканта.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Функциональная схема взаимодействия студен</w:t>
      </w:r>
      <w:r>
        <w:rPr>
          <w:rFonts w:eastAsia="MS Mincho"/>
          <w:sz w:val="28"/>
          <w:szCs w:val="28"/>
        </w:rPr>
        <w:t xml:space="preserve">та-практиканта с </w:t>
      </w:r>
      <w:r w:rsidRPr="004D06EE">
        <w:rPr>
          <w:rFonts w:eastAsia="MS Mincho"/>
          <w:sz w:val="28"/>
          <w:szCs w:val="28"/>
        </w:rPr>
        <w:t>внешней и внутренней средой организации в процессе документооборота.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Организация делопроизводства в структурных подразделениях.</w:t>
      </w:r>
    </w:p>
    <w:p w:rsidR="006B6D9D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Описание уровня автоматизации у</w:t>
      </w:r>
      <w:r>
        <w:rPr>
          <w:rFonts w:eastAsia="MS Mincho"/>
          <w:sz w:val="28"/>
          <w:szCs w:val="28"/>
        </w:rPr>
        <w:t xml:space="preserve">правленческих и технологических </w:t>
      </w:r>
      <w:r w:rsidRPr="004D06EE">
        <w:rPr>
          <w:rFonts w:eastAsia="MS Mincho"/>
          <w:sz w:val="28"/>
          <w:szCs w:val="28"/>
        </w:rPr>
        <w:t xml:space="preserve">процессов, информационно - коммуникационных </w:t>
      </w:r>
      <w:r>
        <w:rPr>
          <w:rFonts w:eastAsia="MS Mincho"/>
          <w:sz w:val="28"/>
          <w:szCs w:val="28"/>
        </w:rPr>
        <w:t xml:space="preserve">технологий, программных </w:t>
      </w:r>
      <w:r w:rsidRPr="004D06EE">
        <w:rPr>
          <w:rFonts w:eastAsia="MS Mincho"/>
          <w:sz w:val="28"/>
          <w:szCs w:val="28"/>
        </w:rPr>
        <w:t>и аппаратных средств, используемых в организации</w:t>
      </w:r>
    </w:p>
    <w:p w:rsidR="004D06EE" w:rsidRDefault="004D06EE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6B6D9D" w:rsidRDefault="006B6D9D" w:rsidP="004D06EE">
      <w:pPr>
        <w:spacing w:after="200" w:line="276" w:lineRule="auto"/>
        <w:rPr>
          <w:b/>
          <w:color w:val="000000"/>
          <w:sz w:val="28"/>
          <w:szCs w:val="28"/>
        </w:rPr>
      </w:pPr>
    </w:p>
    <w:p w:rsidR="000E17D9" w:rsidRPr="000E17D9" w:rsidRDefault="00943CD2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0E17D9" w:rsidRPr="000E17D9">
        <w:rPr>
          <w:b/>
          <w:color w:val="000000"/>
          <w:sz w:val="28"/>
          <w:szCs w:val="28"/>
        </w:rPr>
        <w:t>аключение</w:t>
      </w:r>
    </w:p>
    <w:p w:rsidR="00B436D0" w:rsidRDefault="00B436D0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Краткие выводы по всему отчету.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Например, практика </w:t>
      </w:r>
      <w:r>
        <w:rPr>
          <w:sz w:val="28"/>
          <w:szCs w:val="28"/>
        </w:rPr>
        <w:t>проходила на предприятии…… в отделе……. в период с</w:t>
      </w:r>
      <w:proofErr w:type="gramStart"/>
      <w:r>
        <w:rPr>
          <w:sz w:val="28"/>
          <w:szCs w:val="28"/>
        </w:rPr>
        <w:t xml:space="preserve"> …..по</w:t>
      </w:r>
      <w:proofErr w:type="gramEnd"/>
      <w:r>
        <w:rPr>
          <w:sz w:val="28"/>
          <w:szCs w:val="28"/>
        </w:rPr>
        <w:t>……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практики были сделаны следующие выводы: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P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Выводы 1-2 предложения по каждому пункту……</w:t>
      </w:r>
    </w:p>
    <w:p w:rsidR="00FE4286" w:rsidRPr="00FE4286" w:rsidRDefault="00745B1E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1F72">
        <w:rPr>
          <w:color w:val="000000"/>
          <w:sz w:val="28"/>
          <w:szCs w:val="28"/>
        </w:rPr>
        <w:t>Таким образом, в ходе прохождения практики были до</w:t>
      </w:r>
      <w:r w:rsidR="009236D9">
        <w:rPr>
          <w:color w:val="000000"/>
          <w:sz w:val="28"/>
          <w:szCs w:val="28"/>
        </w:rPr>
        <w:t>стигнуты цели и задачи практики,</w:t>
      </w:r>
      <w:r w:rsidRPr="00FD1F72">
        <w:rPr>
          <w:color w:val="000000"/>
          <w:sz w:val="28"/>
          <w:szCs w:val="28"/>
        </w:rPr>
        <w:t xml:space="preserve"> </w:t>
      </w:r>
      <w:r w:rsidRPr="00FE4286">
        <w:rPr>
          <w:color w:val="000000"/>
          <w:sz w:val="28"/>
          <w:szCs w:val="28"/>
        </w:rPr>
        <w:t xml:space="preserve">сформированы </w:t>
      </w:r>
      <w:r w:rsidR="006F72FD">
        <w:rPr>
          <w:color w:val="000000"/>
          <w:sz w:val="28"/>
          <w:szCs w:val="28"/>
        </w:rPr>
        <w:t>необходимые</w:t>
      </w:r>
      <w:r w:rsidR="00FE4286" w:rsidRPr="00FE4286">
        <w:rPr>
          <w:color w:val="000000"/>
          <w:sz w:val="28"/>
          <w:szCs w:val="28"/>
        </w:rPr>
        <w:t xml:space="preserve"> компетенции.</w:t>
      </w:r>
    </w:p>
    <w:p w:rsidR="00F653CC" w:rsidRPr="00262580" w:rsidRDefault="00F653CC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386DF5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</w:t>
      </w:r>
      <w:r w:rsidR="00D019CF" w:rsidRPr="00D019CF">
        <w:rPr>
          <w:b/>
          <w:sz w:val="28"/>
          <w:szCs w:val="28"/>
        </w:rPr>
        <w:t>писок</w:t>
      </w:r>
      <w:r>
        <w:rPr>
          <w:b/>
          <w:sz w:val="28"/>
          <w:szCs w:val="28"/>
        </w:rPr>
        <w:t xml:space="preserve"> литературы</w:t>
      </w:r>
    </w:p>
    <w:p w:rsidR="00386DF5" w:rsidRDefault="006F72FD" w:rsidP="006F72F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F72FD">
        <w:rPr>
          <w:i/>
          <w:sz w:val="28"/>
          <w:szCs w:val="28"/>
          <w:highlight w:val="yellow"/>
        </w:rPr>
        <w:t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интернет-ресурсы и т.п. Оформление списка литературы описано в ГОСТ P 7.0.5.-2008.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Российская Федерация. Законы. Об общих принципах организации местного самоуправления в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Федеральный закон № 131-ФЗ : [принят Государственной думой 16 сентября 2003 года : одобрен Советом Федерации 24 сентября 2003 года].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Проспект ; Санкт-Петербург : Кодекс, 2017. – 158 с.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2. Российская Федерация. Законы. Уголовный кодекс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УК : текст с изменениями и дополнениями на 1 августа 2017 года : [принят Государственной думой 24 мая 1996 года : одобрен Советом Федерации 5 июня 1996 года].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Эксмо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2017. – 350 с</w:t>
      </w:r>
      <w:r w:rsidRPr="00386DF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color w:val="212529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3. Трудовой кодекс Российской Федерации от 30.12.2001 N 197-ФЗ (ред. от 28.06.2021, с изм. от 06.10.2021) (с изм. и доп., вступ. в силу с 01.09.2021) // Электронно-библиотечная система КонсультантПлюс //  </w:t>
      </w:r>
      <w:hyperlink r:id="rId10" w:history="1"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http://www.consultant.ru/document/cons_doc_LAW_</w:t>
        </w:r>
        <w:bookmarkStart w:id="1" w:name="_Hlt87623142"/>
        <w:bookmarkStart w:id="2" w:name="_Hlt87623143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3</w:t>
        </w:r>
        <w:bookmarkEnd w:id="1"/>
        <w:bookmarkEnd w:id="2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4683/</w:t>
        </w:r>
      </w:hyperlink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(дата обращения: 12.11.2021).</w:t>
      </w:r>
    </w:p>
    <w:p w:rsidR="00386DF5" w:rsidRPr="00386DF5" w:rsidRDefault="00386DF5" w:rsidP="00386DF5">
      <w:pPr>
        <w:pStyle w:val="a9"/>
        <w:spacing w:line="360" w:lineRule="auto"/>
        <w:ind w:left="0" w:firstLine="426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 xml:space="preserve">4. Налоговый кодекс Российской Федерации (часть первая) от 31.07.1998 N 146-ФЗ (ред. от 29.09.2019, с изм. от 31.10.2019) (с изм. и доп., вступ. в силу с 29.10.2019) // КонсультантПлюс: справочно-правовая система [Офиц. сайт]. URL: http://www.consultant.ru/ (дата обращения: 24.12.2019). </w:t>
      </w:r>
    </w:p>
    <w:p w:rsidR="00386DF5" w:rsidRPr="00386DF5" w:rsidRDefault="00386DF5" w:rsidP="00386DF5">
      <w:pPr>
        <w:pStyle w:val="a9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>Федеральный закон от 27.11.2018 N 422-ФЗ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// «Российская газета», N 270, 30.11.2018.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6. Лаврушин, О.И. Эволюция теории кредита и его использование в современной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экономике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учебник / О.И. Лаврушин .— Москва: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Кнорус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2016. — 394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      7. Управленческий учет и контроль строительных материалов и конструкций : монография / В.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Говдя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Ж.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Дегальцева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С.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Чужинов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С. А.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Шулепина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; под общей редакцией В.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Говдя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; Министерство сельского хозяйства Российской Федерации, Кубанский государственный аграрный университет им. И. Т. Трубилина.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Краснодар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КубГАУ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2017. – 149 с.</w:t>
      </w:r>
    </w:p>
    <w:p w:rsidR="00386DF5" w:rsidRPr="00386DF5" w:rsidRDefault="00386DF5" w:rsidP="00386DF5">
      <w:pPr>
        <w:spacing w:line="312" w:lineRule="auto"/>
        <w:ind w:firstLine="567"/>
        <w:jc w:val="both"/>
        <w:rPr>
          <w:highlight w:val="yellow"/>
        </w:rPr>
      </w:pPr>
      <w:r w:rsidRPr="00386DF5">
        <w:rPr>
          <w:sz w:val="28"/>
          <w:szCs w:val="28"/>
          <w:highlight w:val="yellow"/>
        </w:rPr>
        <w:t xml:space="preserve">8.  </w:t>
      </w:r>
      <w:proofErr w:type="gramStart"/>
      <w:r w:rsidRPr="00386DF5">
        <w:rPr>
          <w:sz w:val="28"/>
          <w:szCs w:val="28"/>
          <w:highlight w:val="yellow"/>
        </w:rPr>
        <w:t>Экономика :</w:t>
      </w:r>
      <w:proofErr w:type="gramEnd"/>
      <w:r w:rsidRPr="00386DF5">
        <w:rPr>
          <w:sz w:val="28"/>
          <w:szCs w:val="28"/>
          <w:highlight w:val="yellow"/>
        </w:rPr>
        <w:t xml:space="preserve"> учебное пособие / Р. А. </w:t>
      </w:r>
      <w:proofErr w:type="spellStart"/>
      <w:r w:rsidRPr="00386DF5">
        <w:rPr>
          <w:sz w:val="28"/>
          <w:szCs w:val="28"/>
          <w:highlight w:val="yellow"/>
        </w:rPr>
        <w:t>Галиахметов</w:t>
      </w:r>
      <w:proofErr w:type="spellEnd"/>
      <w:r w:rsidRPr="00386DF5">
        <w:rPr>
          <w:sz w:val="28"/>
          <w:szCs w:val="28"/>
          <w:highlight w:val="yellow"/>
        </w:rPr>
        <w:t xml:space="preserve">, Н. Г. Соколова, Э. Н. Тихонова [и др.] ; под редакцией Р. А. </w:t>
      </w:r>
      <w:proofErr w:type="spellStart"/>
      <w:r w:rsidRPr="00386DF5">
        <w:rPr>
          <w:sz w:val="28"/>
          <w:szCs w:val="28"/>
          <w:highlight w:val="yellow"/>
        </w:rPr>
        <w:t>Галиахметова</w:t>
      </w:r>
      <w:proofErr w:type="spellEnd"/>
      <w:r w:rsidRPr="00386DF5">
        <w:rPr>
          <w:sz w:val="28"/>
          <w:szCs w:val="28"/>
          <w:highlight w:val="yellow"/>
        </w:rPr>
        <w:t xml:space="preserve">. — </w:t>
      </w:r>
      <w:proofErr w:type="gramStart"/>
      <w:r w:rsidRPr="00386DF5">
        <w:rPr>
          <w:sz w:val="28"/>
          <w:szCs w:val="28"/>
          <w:highlight w:val="yellow"/>
        </w:rPr>
        <w:t>Москва :</w:t>
      </w:r>
      <w:proofErr w:type="gramEnd"/>
      <w:r w:rsidRPr="00386DF5">
        <w:rPr>
          <w:sz w:val="28"/>
          <w:szCs w:val="28"/>
          <w:highlight w:val="yellow"/>
        </w:rPr>
        <w:t xml:space="preserve"> Ай Пи Ар Медиа, 2021. — 370 c. — ISBN 978-5-4497-0762-8. — Текст : электронный // Электронно-библиотечная система IPR BOOKS: — URL: </w:t>
      </w:r>
      <w:hyperlink r:id="rId11" w:history="1">
        <w:r w:rsidRPr="00386DF5">
          <w:rPr>
            <w:rStyle w:val="ae"/>
            <w:sz w:val="28"/>
            <w:szCs w:val="28"/>
            <w:highlight w:val="yellow"/>
          </w:rPr>
          <w:t>https://www.iprbookshop.ru/99375.html</w:t>
        </w:r>
      </w:hyperlink>
      <w:r w:rsidRPr="00386DF5">
        <w:rPr>
          <w:sz w:val="28"/>
          <w:szCs w:val="28"/>
          <w:highlight w:val="yellow"/>
        </w:rPr>
        <w:t xml:space="preserve">  (дата обращения: 12.11.2021). 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9. «Институциональная экономика: развитие, преподавание, приложения», международная научная конференция (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5 ;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ГУУ, 2017. – 382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10. Федорова Е.А. Оценка влияния санкций на результаты деятельности российских компаний /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Е.А.Федорова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М.А.Федотова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А.Э.Николаев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  // Вопросы экономики. — 2016. — № 3. — С. 34-45.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11. Грязев, А. «Пустое занятие»: кто лишает Россию права вето в СБ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ООН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в ГА ООН возобновлены переговоры по реформе Совета Безопасности / А. Грязев.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Текст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электронный // Газета.ru. – 2018. – 2 февр. – URL: https://www.gazeta.ru/politics/2018/02/02_a_11634385.shtml (дата обращения: 09.02.2021).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12.  Правительство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официальный сайт. – Москва. –  URL: http://government.ru.</w:t>
      </w:r>
    </w:p>
    <w:p w:rsid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13. 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eLIBRARY.RU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научная электронная библиотека : сайт. – Москва,–  URL: </w:t>
      </w:r>
      <w:hyperlink r:id="rId12" w:history="1">
        <w:r w:rsidR="00003797" w:rsidRPr="00A73AA4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https://elibrary.ru</w:t>
        </w:r>
      </w:hyperlink>
      <w:bookmarkStart w:id="3" w:name="top2"/>
      <w:bookmarkEnd w:id="3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IPRBooks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цифровой образовательный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ресурс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сайт. – Москва,–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 xml:space="preserve">URL: </w:t>
      </w:r>
      <w:hyperlink r:id="rId13" w:history="1">
        <w:r w:rsidRPr="00003797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 xml:space="preserve">https://www.iprbookshop.ru/ </w:t>
        </w:r>
      </w:hyperlink>
      <w:r w:rsidRPr="0000379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</w:rPr>
        <w:t>Росстат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федеральная служба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статистики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сайт. – Москва,</w:t>
      </w:r>
      <w:r w:rsidR="00CE18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>URL: https://rosstat.gov.ru/.</w:t>
      </w:r>
    </w:p>
    <w:p w:rsidR="00003797" w:rsidRPr="00386DF5" w:rsidRDefault="00003797" w:rsidP="00386DF5">
      <w:pPr>
        <w:pStyle w:val="Standard"/>
        <w:spacing w:after="0" w:line="312" w:lineRule="auto"/>
        <w:ind w:firstLine="567"/>
        <w:jc w:val="both"/>
      </w:pPr>
    </w:p>
    <w:p w:rsidR="00745B1E" w:rsidRDefault="00745B1E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A73D58" w:rsidRDefault="00A73D58" w:rsidP="00E55029">
      <w:pPr>
        <w:rPr>
          <w:sz w:val="24"/>
          <w:szCs w:val="24"/>
        </w:rPr>
      </w:pPr>
    </w:p>
    <w:sectPr w:rsidR="00A73D58" w:rsidSect="004B08BF">
      <w:foot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D2E" w:rsidRDefault="00CA5D2E" w:rsidP="007C7967">
      <w:r>
        <w:separator/>
      </w:r>
    </w:p>
  </w:endnote>
  <w:endnote w:type="continuationSeparator" w:id="0">
    <w:p w:rsidR="00CA5D2E" w:rsidRDefault="00CA5D2E" w:rsidP="007C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922576"/>
      <w:docPartObj>
        <w:docPartGallery w:val="Page Numbers (Bottom of Page)"/>
        <w:docPartUnique/>
      </w:docPartObj>
    </w:sdtPr>
    <w:sdtEndPr/>
    <w:sdtContent>
      <w:p w:rsidR="00AC0CA3" w:rsidRDefault="00AC0CA3">
        <w:pPr>
          <w:pStyle w:val="a6"/>
          <w:jc w:val="center"/>
        </w:pPr>
      </w:p>
      <w:p w:rsidR="00AC0CA3" w:rsidRDefault="00CA5D2E" w:rsidP="007C7967">
        <w:pPr>
          <w:pStyle w:val="a6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D2E" w:rsidRDefault="00CA5D2E" w:rsidP="007C7967">
      <w:r>
        <w:separator/>
      </w:r>
    </w:p>
  </w:footnote>
  <w:footnote w:type="continuationSeparator" w:id="0">
    <w:p w:rsidR="00CA5D2E" w:rsidRDefault="00CA5D2E" w:rsidP="007C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3137"/>
    <w:multiLevelType w:val="hybridMultilevel"/>
    <w:tmpl w:val="7E1C6ACE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" w15:restartNumberingAfterBreak="0">
    <w:nsid w:val="0B154F87"/>
    <w:multiLevelType w:val="hybridMultilevel"/>
    <w:tmpl w:val="4330D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724379"/>
    <w:multiLevelType w:val="hybridMultilevel"/>
    <w:tmpl w:val="9DBEF7BA"/>
    <w:lvl w:ilvl="0" w:tplc="5FE4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C67A4"/>
    <w:multiLevelType w:val="multilevel"/>
    <w:tmpl w:val="4906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14687"/>
    <w:multiLevelType w:val="hybridMultilevel"/>
    <w:tmpl w:val="3B62A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06789C">
      <w:start w:val="5"/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B60104"/>
    <w:multiLevelType w:val="hybridMultilevel"/>
    <w:tmpl w:val="5820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630F"/>
    <w:multiLevelType w:val="multilevel"/>
    <w:tmpl w:val="18F6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C4A58"/>
    <w:multiLevelType w:val="hybridMultilevel"/>
    <w:tmpl w:val="93B62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B225A5"/>
    <w:multiLevelType w:val="hybridMultilevel"/>
    <w:tmpl w:val="51B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80AB7"/>
    <w:multiLevelType w:val="hybridMultilevel"/>
    <w:tmpl w:val="6C58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DD12AF"/>
    <w:multiLevelType w:val="hybridMultilevel"/>
    <w:tmpl w:val="F182D2A6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2" w15:restartNumberingAfterBreak="0">
    <w:nsid w:val="41550D33"/>
    <w:multiLevelType w:val="hybridMultilevel"/>
    <w:tmpl w:val="08A882C4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3" w15:restartNumberingAfterBreak="0">
    <w:nsid w:val="4184289A"/>
    <w:multiLevelType w:val="hybridMultilevel"/>
    <w:tmpl w:val="86A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14E53"/>
    <w:multiLevelType w:val="multilevel"/>
    <w:tmpl w:val="0B94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80563D"/>
    <w:multiLevelType w:val="hybridMultilevel"/>
    <w:tmpl w:val="472A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F1484"/>
    <w:multiLevelType w:val="hybridMultilevel"/>
    <w:tmpl w:val="C03C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414DA"/>
    <w:multiLevelType w:val="hybridMultilevel"/>
    <w:tmpl w:val="D2D0EAF2"/>
    <w:lvl w:ilvl="0" w:tplc="CC30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C1D1C"/>
    <w:multiLevelType w:val="hybridMultilevel"/>
    <w:tmpl w:val="AC50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30EEC"/>
    <w:multiLevelType w:val="hybridMultilevel"/>
    <w:tmpl w:val="5BD20C0A"/>
    <w:lvl w:ilvl="0" w:tplc="38DA4D7A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11"/>
  </w:num>
  <w:num w:numId="11">
    <w:abstractNumId w:val="17"/>
  </w:num>
  <w:num w:numId="12">
    <w:abstractNumId w:val="18"/>
  </w:num>
  <w:num w:numId="13">
    <w:abstractNumId w:val="7"/>
  </w:num>
  <w:num w:numId="14">
    <w:abstractNumId w:val="3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4"/>
    <w:rsid w:val="00003797"/>
    <w:rsid w:val="00013027"/>
    <w:rsid w:val="0004022A"/>
    <w:rsid w:val="00070443"/>
    <w:rsid w:val="00072774"/>
    <w:rsid w:val="00097316"/>
    <w:rsid w:val="000C260E"/>
    <w:rsid w:val="000E17D9"/>
    <w:rsid w:val="000E7884"/>
    <w:rsid w:val="00122E02"/>
    <w:rsid w:val="00134427"/>
    <w:rsid w:val="0013753D"/>
    <w:rsid w:val="0015511F"/>
    <w:rsid w:val="001D5F98"/>
    <w:rsid w:val="002159C9"/>
    <w:rsid w:val="00243AB3"/>
    <w:rsid w:val="00262580"/>
    <w:rsid w:val="0026493F"/>
    <w:rsid w:val="0027187E"/>
    <w:rsid w:val="002B2D4F"/>
    <w:rsid w:val="002B612C"/>
    <w:rsid w:val="002C13E4"/>
    <w:rsid w:val="003002BE"/>
    <w:rsid w:val="00324E93"/>
    <w:rsid w:val="003574A0"/>
    <w:rsid w:val="00365AC9"/>
    <w:rsid w:val="00370B92"/>
    <w:rsid w:val="00386DF5"/>
    <w:rsid w:val="003956E7"/>
    <w:rsid w:val="003A6454"/>
    <w:rsid w:val="00411929"/>
    <w:rsid w:val="00451DA2"/>
    <w:rsid w:val="004B08BF"/>
    <w:rsid w:val="004B147A"/>
    <w:rsid w:val="004B49C9"/>
    <w:rsid w:val="004D06EE"/>
    <w:rsid w:val="004E5BC9"/>
    <w:rsid w:val="00517DEC"/>
    <w:rsid w:val="00564906"/>
    <w:rsid w:val="00577553"/>
    <w:rsid w:val="005A3B6C"/>
    <w:rsid w:val="005B4F58"/>
    <w:rsid w:val="00656F7F"/>
    <w:rsid w:val="00663846"/>
    <w:rsid w:val="006907A8"/>
    <w:rsid w:val="006A6540"/>
    <w:rsid w:val="006B3FF4"/>
    <w:rsid w:val="006B6D9D"/>
    <w:rsid w:val="006F72FD"/>
    <w:rsid w:val="007051C2"/>
    <w:rsid w:val="007343AA"/>
    <w:rsid w:val="00745B1E"/>
    <w:rsid w:val="00747D88"/>
    <w:rsid w:val="007B5423"/>
    <w:rsid w:val="007C7967"/>
    <w:rsid w:val="007E21B4"/>
    <w:rsid w:val="00883FA0"/>
    <w:rsid w:val="00892CE2"/>
    <w:rsid w:val="00893FB6"/>
    <w:rsid w:val="008B170D"/>
    <w:rsid w:val="008B3B68"/>
    <w:rsid w:val="008C65B5"/>
    <w:rsid w:val="008D1A92"/>
    <w:rsid w:val="009054DF"/>
    <w:rsid w:val="009236D9"/>
    <w:rsid w:val="00930524"/>
    <w:rsid w:val="00937515"/>
    <w:rsid w:val="00943CD2"/>
    <w:rsid w:val="00970C67"/>
    <w:rsid w:val="00991C11"/>
    <w:rsid w:val="00991D8E"/>
    <w:rsid w:val="009B54BF"/>
    <w:rsid w:val="009C4AEB"/>
    <w:rsid w:val="009D1A41"/>
    <w:rsid w:val="009D399F"/>
    <w:rsid w:val="00A447D8"/>
    <w:rsid w:val="00A73D58"/>
    <w:rsid w:val="00AA2E73"/>
    <w:rsid w:val="00AC0CA3"/>
    <w:rsid w:val="00AC4D9F"/>
    <w:rsid w:val="00AC55F1"/>
    <w:rsid w:val="00B436D0"/>
    <w:rsid w:val="00BD2B7B"/>
    <w:rsid w:val="00BD58BA"/>
    <w:rsid w:val="00C04ACF"/>
    <w:rsid w:val="00C07CB3"/>
    <w:rsid w:val="00C22DFB"/>
    <w:rsid w:val="00C31987"/>
    <w:rsid w:val="00C4279B"/>
    <w:rsid w:val="00C44B24"/>
    <w:rsid w:val="00CA5D2E"/>
    <w:rsid w:val="00CA7E48"/>
    <w:rsid w:val="00CB5C8F"/>
    <w:rsid w:val="00CC3FF6"/>
    <w:rsid w:val="00CE1844"/>
    <w:rsid w:val="00D019CF"/>
    <w:rsid w:val="00D06FA1"/>
    <w:rsid w:val="00D2100D"/>
    <w:rsid w:val="00D22E9E"/>
    <w:rsid w:val="00D86086"/>
    <w:rsid w:val="00DA41FE"/>
    <w:rsid w:val="00DB6F9F"/>
    <w:rsid w:val="00DD46FB"/>
    <w:rsid w:val="00E07F85"/>
    <w:rsid w:val="00E312FB"/>
    <w:rsid w:val="00E55029"/>
    <w:rsid w:val="00E66232"/>
    <w:rsid w:val="00EF0775"/>
    <w:rsid w:val="00F15DB8"/>
    <w:rsid w:val="00F22581"/>
    <w:rsid w:val="00F26B20"/>
    <w:rsid w:val="00F453E0"/>
    <w:rsid w:val="00F653CC"/>
    <w:rsid w:val="00F76B72"/>
    <w:rsid w:val="00F80B69"/>
    <w:rsid w:val="00F91E70"/>
    <w:rsid w:val="00FA2AA2"/>
    <w:rsid w:val="00FB53DE"/>
    <w:rsid w:val="00FB74AA"/>
    <w:rsid w:val="00FC167B"/>
    <w:rsid w:val="00FD15E8"/>
    <w:rsid w:val="00FD1F72"/>
    <w:rsid w:val="00FE4286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32C0"/>
  <w15:docId w15:val="{909D8474-20FC-415D-959D-92CCA3AC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B1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6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7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">
    <w:name w:val="Обычный1"/>
    <w:rsid w:val="00F15DB8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7C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14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1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4B147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745B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5B1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DD46FB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DD46FB"/>
    <w:rPr>
      <w:sz w:val="20"/>
      <w:szCs w:val="20"/>
    </w:rPr>
  </w:style>
  <w:style w:type="character" w:styleId="ad">
    <w:name w:val="footnote reference"/>
    <w:uiPriority w:val="99"/>
    <w:semiHidden/>
    <w:rsid w:val="00DD46FB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D4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5">
    <w:name w:val="Основной текст (4) + Не полужирный5"/>
    <w:rsid w:val="00DD46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DD46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 (веб)1"/>
    <w:basedOn w:val="a"/>
    <w:rsid w:val="00DD46FB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002BE"/>
    <w:rPr>
      <w:color w:val="0000FF"/>
      <w:u w:val="single"/>
    </w:rPr>
  </w:style>
  <w:style w:type="paragraph" w:customStyle="1" w:styleId="search-resultstext">
    <w:name w:val="search-results__tex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6493F"/>
  </w:style>
  <w:style w:type="paragraph" w:customStyle="1" w:styleId="search-resultslink-inherit">
    <w:name w:val="search-results__link-inheri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">
    <w:name w:val="b"/>
    <w:basedOn w:val="a0"/>
    <w:rsid w:val="0026493F"/>
  </w:style>
  <w:style w:type="character" w:styleId="af">
    <w:name w:val="Strong"/>
    <w:basedOn w:val="a0"/>
    <w:uiPriority w:val="22"/>
    <w:qFormat/>
    <w:rsid w:val="00FF3079"/>
    <w:rPr>
      <w:b/>
      <w:bCs/>
    </w:rPr>
  </w:style>
  <w:style w:type="paragraph" w:customStyle="1" w:styleId="Standard">
    <w:name w:val="Standard"/>
    <w:rsid w:val="00386DF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13" Type="http://schemas.openxmlformats.org/officeDocument/2006/relationships/hyperlink" Target="https://www.iprbookshop.ru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usprofile.ru/" TargetMode="External"/><Relationship Id="rId12" Type="http://schemas.openxmlformats.org/officeDocument/2006/relationships/hyperlink" Target="https://elibrary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937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3468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dit-it.ru/contragen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Arkhipova_M_A</dc:creator>
  <cp:lastModifiedBy>Марина Сергеевна</cp:lastModifiedBy>
  <cp:revision>2</cp:revision>
  <dcterms:created xsi:type="dcterms:W3CDTF">2025-02-25T11:51:00Z</dcterms:created>
  <dcterms:modified xsi:type="dcterms:W3CDTF">2025-02-25T11:51:00Z</dcterms:modified>
</cp:coreProperties>
</file>